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E7B017">
      <w:pPr>
        <w:spacing w:before="241" w:line="215" w:lineRule="auto"/>
        <w:ind w:left="15" w:leftChars="7" w:firstLine="1790" w:firstLineChars="457"/>
        <w:jc w:val="both"/>
        <w:rPr>
          <w:rFonts w:ascii="宋体" w:hAnsi="宋体" w:eastAsia="宋体" w:cs="宋体"/>
          <w:sz w:val="42"/>
          <w:szCs w:val="42"/>
        </w:rPr>
      </w:pPr>
      <w:r>
        <w:rPr>
          <w:rFonts w:hint="eastAsia" w:ascii="宋体" w:hAnsi="宋体" w:eastAsia="宋体" w:cs="宋体"/>
          <w:b/>
          <w:bCs/>
          <w:spacing w:val="-15"/>
          <w:sz w:val="42"/>
          <w:szCs w:val="42"/>
          <w:lang w:eastAsia="zh-CN"/>
        </w:rPr>
        <w:t>呼玛县</w:t>
      </w:r>
      <w:r>
        <w:rPr>
          <w:rFonts w:ascii="宋体" w:hAnsi="宋体" w:eastAsia="宋体" w:cs="宋体"/>
          <w:b/>
          <w:bCs/>
          <w:spacing w:val="-15"/>
          <w:sz w:val="42"/>
          <w:szCs w:val="42"/>
        </w:rPr>
        <w:t>进一步加强无偿献血者</w:t>
      </w:r>
    </w:p>
    <w:p w14:paraId="179DF95F">
      <w:pPr>
        <w:spacing w:before="1" w:line="219" w:lineRule="auto"/>
        <w:ind w:left="15" w:leftChars="7" w:firstLine="607" w:firstLineChars="160"/>
        <w:jc w:val="center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b/>
          <w:bCs/>
          <w:spacing w:val="-21"/>
          <w:sz w:val="42"/>
          <w:szCs w:val="42"/>
        </w:rPr>
        <w:t>激励政策的实施办法(试行)</w:t>
      </w:r>
    </w:p>
    <w:p w14:paraId="298A1B39">
      <w:pPr>
        <w:spacing w:line="276" w:lineRule="auto"/>
        <w:ind w:left="15" w:leftChars="7" w:firstLine="336" w:firstLineChars="160"/>
        <w:rPr>
          <w:rFonts w:ascii="Arial"/>
          <w:sz w:val="21"/>
        </w:rPr>
      </w:pPr>
    </w:p>
    <w:p w14:paraId="39D2A20B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为进一步弘扬人道主义精神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保障人民群众生命健康安全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推动社会文明进步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确保我县临床用血稳定与安全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破解无偿献血工作面临的现实难题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提升公众参与无偿献血的积极性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构建“政府主导、部门协作、全社会共同参与”的长效工作机制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根据《中华人民共和国献血法》《黑龙江省献血条例》等法律法规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结合我县实际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制定本办法。</w:t>
      </w:r>
    </w:p>
    <w:p w14:paraId="47B71ED2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一、总体要求</w:t>
      </w:r>
    </w:p>
    <w:p w14:paraId="1A4B88AE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以《中华人民共和国献血法》《黑龙江省献血条例》及国家和省关于无偿献血激励奖励政策为指导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坚持“以人为本、公益导向、公开透明”的原则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通过落实免费健康体检、献血补贴等激励措施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切实保障献血者合法权益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营造“献血光荣、奉献可敬”的良好社会氛围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充分体现政府对无偿献血者的关怀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推动我县无偿献血事业持续健康发展。</w:t>
      </w:r>
    </w:p>
    <w:p w14:paraId="66AAD979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二、实施对象</w:t>
      </w:r>
    </w:p>
    <w:p w14:paraId="23D56619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凡在呼玛县行政区域内合法献血点参与无偿献血的人员（不限户籍）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均可享受本办法规定的优待政策。</w:t>
      </w:r>
    </w:p>
    <w:p w14:paraId="4993DE4E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三、优待政策内容</w:t>
      </w:r>
    </w:p>
    <w:p w14:paraId="5FD2F9C7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638" w:leftChars="304" w:right="0" w:firstLine="0" w:firstLineChars="0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（一）免费健康体检</w:t>
      </w:r>
    </w:p>
    <w:p w14:paraId="12B405A6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无偿献血者本人可凭“无偿献血荣誉卡”和“呼玛县无偿献血健康服务卡”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于2026年12月31日前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在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长虹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社区卫生服务中心享受一次免费健康体检。体检项目任选以下一项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每卡限用一次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仅限现金支付：</w:t>
      </w:r>
    </w:p>
    <w:p w14:paraId="106E1CB9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骨密度及心电图检测；</w:t>
      </w:r>
    </w:p>
    <w:p w14:paraId="17B8CEC4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糖化血红蛋白检测。</w:t>
      </w:r>
    </w:p>
    <w:p w14:paraId="0AA38CAB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638" w:leftChars="304" w:right="0" w:firstLine="0" w:firstLineChars="0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（二）中医医院诊疗项目优惠</w:t>
      </w:r>
    </w:p>
    <w:p w14:paraId="36BA3ABC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无偿献血者本人可凭“无偿献血荣誉卡”和“呼玛县无偿献血健康服务卡”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于2026年12月31日前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在呼玛县中医医院享受一次指定诊疗项目的七折优惠。优惠项目包括超短波、超声波、微波、冲击波、中频、红外线治疗等（每次限选一项）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每卡限用一次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仅限现金支付。</w:t>
      </w:r>
    </w:p>
    <w:p w14:paraId="4680DCC2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319" w:leftChars="152" w:right="0" w:firstLine="321" w:firstLineChars="100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县人民医院诊疗项目优惠</w:t>
      </w:r>
    </w:p>
    <w:p w14:paraId="7DFB9B7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rightChars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无偿献血者本人可凭“无偿献血荣誉卡”和“呼玛县无偿献血健康服务卡”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于2026年12月31日前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在呼玛县人民医院享受一次指定诊疗项目的七折优惠。优惠项目包括大生化检测、脉冲磁场治疗仪治疗（每次限选一项）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每卡限用一次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仅限现金支付。</w:t>
      </w:r>
    </w:p>
    <w:p w14:paraId="3DD82A87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319" w:leftChars="152" w:right="0" w:firstLine="321" w:firstLineChars="1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献血补贴</w:t>
      </w:r>
    </w:p>
    <w:p w14:paraId="73B9949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rightChars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根据《中华人民共和国献血法》第六条关于“发给无偿献血证书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有关单位可以给予适当补贴”的规定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结合我县实际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对献血者给予适当补贴。补贴标准为每捐献100毫升血液补贴100元（按献血量计算）。</w:t>
      </w:r>
    </w:p>
    <w:p w14:paraId="5F38DC47">
      <w:pPr>
        <w:pStyle w:val="3"/>
        <w:keepNext w:val="0"/>
        <w:keepLines w:val="0"/>
        <w:pageBreakBefore w:val="0"/>
        <w:widowControl w:val="0"/>
        <w:suppressLineNumbers w:val="0"/>
        <w:shd w:val="clear" w:fill="FFFFFF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四、补贴申报程序</w:t>
      </w:r>
    </w:p>
    <w:p w14:paraId="3E059E35">
      <w:pPr>
        <w:pStyle w:val="3"/>
        <w:keepNext w:val="0"/>
        <w:keepLines w:val="0"/>
        <w:pageBreakBefore w:val="0"/>
        <w:widowControl w:val="0"/>
        <w:suppressLineNumbers w:val="0"/>
        <w:shd w:val="clear" w:fill="FFFFFF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3" w:firstLineChars="200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（一）登记办理</w:t>
      </w:r>
    </w:p>
    <w:p w14:paraId="5781E6D7">
      <w:pPr>
        <w:pStyle w:val="3"/>
        <w:keepNext w:val="0"/>
        <w:keepLines w:val="0"/>
        <w:pageBreakBefore w:val="0"/>
        <w:widowControl w:val="0"/>
        <w:suppressLineNumbers w:val="0"/>
        <w:shd w:val="clear" w:fill="FFFFFF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献血者在完成献血后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需携带本人身份证及银行卡（建议优先使用建设银行）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前往县卫生健康局三楼红十字会进行登记。</w:t>
      </w:r>
    </w:p>
    <w:p w14:paraId="4CFF1C9A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suppressLineNumbers w:val="0"/>
        <w:shd w:val="clear" w:fill="FFFFFF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319" w:leftChars="152" w:right="0" w:firstLine="321" w:firstLineChars="100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资格审核</w:t>
      </w:r>
    </w:p>
    <w:p w14:paraId="0D0C3A7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shd w:val="clear" w:fill="FFFFFF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rightChars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县卫生健康局对献血者身份信息、献血量、银行卡信息等进行审核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审核通过后纳入补贴发放范围。</w:t>
      </w:r>
    </w:p>
    <w:p w14:paraId="42B59919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suppressLineNumbers w:val="0"/>
        <w:shd w:val="clear" w:fill="FFFFFF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319" w:leftChars="152" w:right="0" w:firstLine="321" w:firstLineChars="1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补贴发放</w:t>
      </w:r>
    </w:p>
    <w:p w14:paraId="738898A1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shd w:val="clear" w:fill="FFFFFF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rightChars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县卫生健康局按批次统一办理补贴发放手续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补贴资金将在登记完成后30个工作日内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发放至献血者登记的银行账户。</w:t>
      </w:r>
    </w:p>
    <w:p w14:paraId="747282AF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五、资金保障</w:t>
      </w:r>
    </w:p>
    <w:p w14:paraId="13EC0CDF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县政府将献血者补贴、荣誉卡制作、印刷费及表彰等相关费用纳入年度财政预算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确保资金足额到位、专款专用。</w:t>
      </w:r>
    </w:p>
    <w:p w14:paraId="2C9A4EE6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六、保障措施</w:t>
      </w:r>
    </w:p>
    <w:p w14:paraId="5D86C432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638" w:leftChars="304" w:right="0" w:firstLine="0" w:firstLineChars="0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（一）提高认识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落实政策</w:t>
      </w:r>
    </w:p>
    <w:p w14:paraId="354EBB8A">
      <w:pPr>
        <w:pStyle w:val="3"/>
        <w:keepNext w:val="0"/>
        <w:keepLines w:val="0"/>
        <w:pageBreakBefore w:val="0"/>
        <w:widowControl w:val="0"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县人民医院、县中医医院、长虹社区卫生服务中心要切实做好优待政策的落实工作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明确专人负责健康体检和诊疗优惠服务对接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确保献血者持卡即享待遇。各单位应定期向县卫生健康局报送政策执行情况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及时整改问题。同时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通过社区公告、微信公众号、呼玛融媒等渠道加强宣传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提升献血者知晓率和获得感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营造尊重和关爱献血者的社会氛围。</w:t>
      </w:r>
    </w:p>
    <w:p w14:paraId="2C46A7C3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638" w:leftChars="304" w:right="0" w:firstLine="0" w:firstLineChars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加强培训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提升服务</w:t>
      </w:r>
    </w:p>
    <w:p w14:paraId="7EB7883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rightChars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县卫生健康局定期组织工作人员开展业务培训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确保熟练掌握登记、审核、发放等流程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提高服务效率和质量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保障补贴发放规范有序。</w:t>
      </w:r>
    </w:p>
    <w:p w14:paraId="07F47CEC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638" w:leftChars="304" w:right="0" w:firstLine="0" w:firstLineChars="0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加强宣传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营造氛围</w:t>
      </w:r>
    </w:p>
    <w:p w14:paraId="7CF1B2B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rightChars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通过线上线下多种渠道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广泛宣传无偿献血的公益意义和补贴政策内容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提升政策知晓度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引导更多公众参与无偿献血。</w:t>
      </w:r>
    </w:p>
    <w:p w14:paraId="45177C26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638" w:leftChars="304" w:right="0" w:firstLine="0" w:firstLineChars="0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加强监督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保障权益</w:t>
      </w:r>
    </w:p>
    <w:p w14:paraId="7B60263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right="0" w:rightChars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县卫生健康局定期对补贴资金使用和政策执行情况进行监督检查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杜绝虚报冒领、截留挪用等行为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确保资金安全和政策公平公正落实。</w:t>
      </w:r>
    </w:p>
    <w:p w14:paraId="6413A5DA">
      <w:pPr>
        <w:pStyle w:val="3"/>
        <w:keepNext w:val="0"/>
        <w:keepLines w:val="0"/>
        <w:pageBreakBefore w:val="0"/>
        <w:widowControl w:val="0"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七、附则</w:t>
      </w:r>
    </w:p>
    <w:p w14:paraId="503781D9">
      <w:pPr>
        <w:pStyle w:val="3"/>
        <w:keepNext w:val="0"/>
        <w:keepLines w:val="0"/>
        <w:pageBreakBefore w:val="0"/>
        <w:widowControl w:val="0"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（一）本办法自印发之日起实施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试行期为一年。试行期满后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如无与上级政策冲突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的情况，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继续执行；如有冲突或需调整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将根据国家和省级政策及试行情况动态调整或重新发布。</w:t>
      </w:r>
    </w:p>
    <w:p w14:paraId="07F4F5F6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right="0" w:firstLine="640" w:firstLineChars="20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（二）本办法由呼玛县卫生健康局负责解释。</w:t>
      </w:r>
    </w:p>
    <w:p w14:paraId="6352295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-729" w:rightChars="-347" w:firstLine="640" w:firstLineChars="200"/>
        <w:jc w:val="left"/>
        <w:textAlignment w:val="baseline"/>
        <w:rPr>
          <w:rFonts w:ascii="Arial"/>
          <w:sz w:val="32"/>
          <w:szCs w:val="32"/>
        </w:rPr>
      </w:pPr>
    </w:p>
    <w:p w14:paraId="6C71F95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-729" w:rightChars="-347" w:firstLine="660" w:firstLineChars="200"/>
        <w:jc w:val="left"/>
        <w:textAlignment w:val="baseline"/>
        <w:rPr>
          <w:rFonts w:hint="eastAsia" w:ascii="仿宋" w:hAnsi="仿宋" w:eastAsia="仿宋" w:cs="仿宋"/>
          <w:spacing w:val="5"/>
          <w:sz w:val="32"/>
          <w:szCs w:val="32"/>
        </w:rPr>
      </w:pPr>
      <w:r>
        <w:rPr>
          <w:rFonts w:hint="eastAsia" w:ascii="仿宋" w:hAnsi="仿宋" w:eastAsia="仿宋" w:cs="仿宋"/>
          <w:spacing w:val="5"/>
          <w:sz w:val="32"/>
          <w:szCs w:val="32"/>
        </w:rPr>
        <w:t>附件：1.无偿献血荣誉卡</w:t>
      </w:r>
    </w:p>
    <w:p w14:paraId="0806C75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-729" w:rightChars="-347" w:firstLine="1640" w:firstLineChars="500"/>
        <w:jc w:val="left"/>
        <w:textAlignment w:val="baseline"/>
        <w:rPr>
          <w:rFonts w:hint="eastAsia" w:ascii="仿宋" w:hAnsi="仿宋" w:eastAsia="仿宋" w:cs="仿宋"/>
          <w:spacing w:val="4"/>
          <w:sz w:val="32"/>
          <w:szCs w:val="32"/>
        </w:rPr>
      </w:pPr>
      <w:r>
        <w:rPr>
          <w:rFonts w:hint="eastAsia" w:ascii="仿宋" w:hAnsi="仿宋" w:eastAsia="仿宋" w:cs="仿宋"/>
          <w:spacing w:val="4"/>
          <w:sz w:val="32"/>
          <w:szCs w:val="32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呼玛县无偿献血健康服务卡</w:t>
      </w:r>
    </w:p>
    <w:p w14:paraId="6B14388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-729" w:rightChars="-347" w:firstLine="1640" w:firstLineChars="500"/>
        <w:jc w:val="left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4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pacing w:val="4"/>
          <w:sz w:val="32"/>
          <w:szCs w:val="32"/>
        </w:rPr>
        <w:t>献血者补贴申请</w:t>
      </w:r>
    </w:p>
    <w:p w14:paraId="45E4634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40" w:firstLineChars="200"/>
        <w:jc w:val="left"/>
        <w:textAlignment w:val="baseline"/>
        <w:rPr>
          <w:rFonts w:ascii="Arial"/>
          <w:sz w:val="32"/>
          <w:szCs w:val="32"/>
        </w:rPr>
      </w:pPr>
    </w:p>
    <w:p w14:paraId="5D32B31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640" w:firstLineChars="200"/>
        <w:jc w:val="left"/>
        <w:textAlignment w:val="baseline"/>
        <w:rPr>
          <w:rFonts w:ascii="Arial"/>
          <w:sz w:val="32"/>
          <w:szCs w:val="32"/>
        </w:rPr>
      </w:pPr>
    </w:p>
    <w:p w14:paraId="1676ED3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280" w:firstLineChars="1600"/>
        <w:jc w:val="left"/>
        <w:textAlignment w:val="baseline"/>
        <w:rPr>
          <w:sz w:val="32"/>
          <w:szCs w:val="32"/>
        </w:rPr>
      </w:pPr>
      <w:r>
        <w:rPr>
          <w:rFonts w:hint="eastAsia"/>
          <w:spacing w:val="5"/>
          <w:sz w:val="32"/>
          <w:szCs w:val="32"/>
          <w:lang w:eastAsia="zh-CN"/>
        </w:rPr>
        <w:t>呼玛</w:t>
      </w:r>
      <w:r>
        <w:rPr>
          <w:spacing w:val="5"/>
          <w:sz w:val="32"/>
          <w:szCs w:val="32"/>
        </w:rPr>
        <w:t>县卫生健康局</w:t>
      </w:r>
    </w:p>
    <w:p w14:paraId="1DBC1CD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5880" w:firstLineChars="1500"/>
        <w:jc w:val="left"/>
        <w:textAlignment w:val="baseline"/>
        <w:rPr>
          <w:sz w:val="32"/>
          <w:szCs w:val="32"/>
        </w:rPr>
      </w:pPr>
      <w:r>
        <w:rPr>
          <w:spacing w:val="36"/>
          <w:sz w:val="32"/>
          <w:szCs w:val="32"/>
        </w:rPr>
        <w:t>2026年</w:t>
      </w:r>
      <w:r>
        <w:rPr>
          <w:rFonts w:hint="eastAsia"/>
          <w:spacing w:val="36"/>
          <w:sz w:val="32"/>
          <w:szCs w:val="32"/>
          <w:lang w:val="en-US" w:eastAsia="zh-CN"/>
        </w:rPr>
        <w:t>3</w:t>
      </w:r>
      <w:r>
        <w:rPr>
          <w:spacing w:val="36"/>
          <w:sz w:val="32"/>
          <w:szCs w:val="32"/>
        </w:rPr>
        <w:t>月</w:t>
      </w:r>
    </w:p>
    <w:tbl>
      <w:tblPr>
        <w:tblStyle w:val="5"/>
        <w:tblpPr w:leftFromText="180" w:rightFromText="180" w:vertAnchor="text" w:horzAnchor="page" w:tblpX="3527" w:tblpY="8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6"/>
      </w:tblGrid>
      <w:tr w14:paraId="4F99D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6" w:hRule="atLeast"/>
        </w:trPr>
        <w:tc>
          <w:tcPr>
            <w:tcW w:w="5220" w:type="dxa"/>
          </w:tcPr>
          <w:p w14:paraId="60A55B57">
            <w:pPr>
              <w:pStyle w:val="2"/>
              <w:widowControl w:val="0"/>
              <w:spacing w:before="94" w:line="222" w:lineRule="auto"/>
              <w:jc w:val="both"/>
              <w:rPr>
                <w:rFonts w:hint="default"/>
                <w:b/>
                <w:bCs/>
                <w:spacing w:val="15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pacing w:val="15"/>
                <w:sz w:val="44"/>
                <w:szCs w:val="44"/>
                <w:vertAlign w:val="baseline"/>
                <w:lang w:val="en-US" w:eastAsia="zh-CN"/>
              </w:rPr>
              <w:drawing>
                <wp:inline distT="0" distB="0" distL="114300" distR="114300">
                  <wp:extent cx="3175000" cy="4814570"/>
                  <wp:effectExtent l="0" t="0" r="6350" b="5080"/>
                  <wp:docPr id="11" name="图片 11" descr="0330343f5aa105a80cba1a7275957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330343f5aa105a80cba1a727595758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F793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left"/>
        <w:textAlignment w:val="baseline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eastAsia="宋体"/>
          <w:spacing w:val="15"/>
          <w:lang w:eastAsia="zh-CN"/>
        </w:rPr>
        <w:t>附件</w:t>
      </w:r>
      <w:r>
        <w:rPr>
          <w:rFonts w:hint="eastAsia" w:eastAsia="宋体"/>
          <w:spacing w:val="15"/>
          <w:lang w:val="en-US" w:eastAsia="zh-CN"/>
        </w:rPr>
        <w:t>1：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无偿献血荣誉卡（样式）</w:t>
      </w:r>
    </w:p>
    <w:p w14:paraId="27673B2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left"/>
        <w:textAlignment w:val="baseline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4036BC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left"/>
        <w:textAlignment w:val="baseline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CEABD0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left"/>
        <w:textAlignment w:val="baseline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4DE22C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sectPr>
          <w:pgSz w:w="11910" w:h="16840"/>
          <w:pgMar w:top="1440" w:right="1800" w:bottom="1440" w:left="1800" w:header="0" w:footer="0" w:gutter="0"/>
          <w:cols w:space="720" w:num="1"/>
        </w:sectPr>
      </w:pPr>
    </w:p>
    <w:p w14:paraId="5604CFC3">
      <w:pPr>
        <w:pStyle w:val="2"/>
        <w:spacing w:before="94" w:line="222" w:lineRule="auto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附件2：</w:t>
      </w: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呼玛县无偿献血健康</w:t>
      </w:r>
      <w:bookmarkStart w:id="0" w:name="_GoBack"/>
      <w:bookmarkEnd w:id="0"/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服务卡</w:t>
      </w:r>
    </w:p>
    <w:p w14:paraId="30C12169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ECF22E4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525788DB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405C82D5">
      <w:pPr>
        <w:pStyle w:val="2"/>
        <w:spacing w:before="94" w:line="222" w:lineRule="auto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1433C0DA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4C6D0483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1F7AFE05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4CE9C120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6319B4C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10E198BB">
      <w:pPr>
        <w:pStyle w:val="2"/>
        <w:spacing w:before="94" w:line="222" w:lineRule="auto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91455" cy="3527425"/>
            <wp:effectExtent l="0" t="0" r="4445" b="15875"/>
            <wp:docPr id="1" name="图片 1" descr="0ac4accc5d0f471fcfa0a604dbfce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c4accc5d0f471fcfa0a604dbfceb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DBEE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4BE7ED7C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5A7D1DD7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1CC4AE5A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3E66636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617AE20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2636D36C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1FCDAF7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54ECD979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F999D5D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7761D40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0C70D231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4F8F0D54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6D0E9B1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55E25E22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E9DE4CE">
      <w:pPr>
        <w:spacing w:before="47" w:line="201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附件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3：</w:t>
      </w:r>
      <w:r>
        <w:rPr>
          <w:rFonts w:hint="eastAsia" w:ascii="仿宋" w:hAnsi="仿宋" w:eastAsia="仿宋" w:cs="仿宋"/>
          <w:spacing w:val="2"/>
          <w:sz w:val="32"/>
          <w:szCs w:val="32"/>
        </w:rPr>
        <w:t>献血者补贴申请表</w:t>
      </w:r>
    </w:p>
    <w:p w14:paraId="69B37BAD">
      <w:pPr>
        <w:pStyle w:val="2"/>
        <w:spacing w:before="94" w:line="222" w:lineRule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574C4EBB">
      <w:pPr>
        <w:spacing w:before="47" w:line="201" w:lineRule="auto"/>
        <w:ind w:left="191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2"/>
          <w:sz w:val="43"/>
          <w:szCs w:val="43"/>
        </w:rPr>
        <w:t>献血者补贴申请表</w:t>
      </w:r>
    </w:p>
    <w:tbl>
      <w:tblPr>
        <w:tblStyle w:val="7"/>
        <w:tblW w:w="7760" w:type="dxa"/>
        <w:tblInd w:w="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50"/>
        <w:gridCol w:w="3910"/>
      </w:tblGrid>
      <w:tr w14:paraId="19BDD5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3850" w:type="dxa"/>
            <w:vAlign w:val="top"/>
          </w:tcPr>
          <w:p w14:paraId="4C5B863F">
            <w:pPr>
              <w:spacing w:before="137" w:line="220" w:lineRule="auto"/>
              <w:ind w:left="139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8"/>
                <w:sz w:val="27"/>
                <w:szCs w:val="27"/>
              </w:rPr>
              <w:t>项目</w:t>
            </w:r>
          </w:p>
        </w:tc>
        <w:tc>
          <w:tcPr>
            <w:tcW w:w="3910" w:type="dxa"/>
            <w:vAlign w:val="top"/>
          </w:tcPr>
          <w:p w14:paraId="1AF4E786">
            <w:pPr>
              <w:spacing w:before="136" w:line="219" w:lineRule="auto"/>
              <w:ind w:left="121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2"/>
                <w:sz w:val="27"/>
                <w:szCs w:val="27"/>
              </w:rPr>
              <w:t>内容填写栏</w:t>
            </w:r>
          </w:p>
        </w:tc>
      </w:tr>
      <w:tr w14:paraId="712EE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3850" w:type="dxa"/>
            <w:vAlign w:val="top"/>
          </w:tcPr>
          <w:p w14:paraId="2722FA16">
            <w:pPr>
              <w:spacing w:before="190" w:line="218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6"/>
                <w:sz w:val="27"/>
                <w:szCs w:val="27"/>
              </w:rPr>
              <w:t>申请人姓名</w:t>
            </w:r>
          </w:p>
        </w:tc>
        <w:tc>
          <w:tcPr>
            <w:tcW w:w="3910" w:type="dxa"/>
            <w:vAlign w:val="top"/>
          </w:tcPr>
          <w:p w14:paraId="2BDCB2C6">
            <w:pPr>
              <w:pStyle w:val="8"/>
            </w:pPr>
          </w:p>
        </w:tc>
      </w:tr>
      <w:tr w14:paraId="7E125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3850" w:type="dxa"/>
            <w:vAlign w:val="top"/>
          </w:tcPr>
          <w:p w14:paraId="76DAF2F3">
            <w:pPr>
              <w:spacing w:before="203" w:line="209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11"/>
                <w:sz w:val="27"/>
                <w:szCs w:val="27"/>
              </w:rPr>
              <w:t>性别</w:t>
            </w:r>
          </w:p>
        </w:tc>
        <w:tc>
          <w:tcPr>
            <w:tcW w:w="3910" w:type="dxa"/>
            <w:vAlign w:val="top"/>
          </w:tcPr>
          <w:p w14:paraId="64A5D58F">
            <w:pPr>
              <w:pStyle w:val="8"/>
            </w:pPr>
          </w:p>
        </w:tc>
      </w:tr>
      <w:tr w14:paraId="7A61C0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3850" w:type="dxa"/>
            <w:vAlign w:val="top"/>
          </w:tcPr>
          <w:p w14:paraId="5110235D">
            <w:pPr>
              <w:spacing w:before="202" w:line="217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2"/>
                <w:sz w:val="27"/>
                <w:szCs w:val="27"/>
              </w:rPr>
              <w:t>身份证号码</w:t>
            </w:r>
          </w:p>
        </w:tc>
        <w:tc>
          <w:tcPr>
            <w:tcW w:w="3910" w:type="dxa"/>
            <w:vAlign w:val="top"/>
          </w:tcPr>
          <w:p w14:paraId="18983EBA">
            <w:pPr>
              <w:pStyle w:val="8"/>
            </w:pPr>
          </w:p>
        </w:tc>
      </w:tr>
      <w:tr w14:paraId="4D810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3850" w:type="dxa"/>
            <w:vAlign w:val="top"/>
          </w:tcPr>
          <w:p w14:paraId="440E4619">
            <w:pPr>
              <w:spacing w:before="205" w:line="221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2"/>
                <w:sz w:val="27"/>
                <w:szCs w:val="27"/>
              </w:rPr>
              <w:t>联系电话</w:t>
            </w:r>
          </w:p>
        </w:tc>
        <w:tc>
          <w:tcPr>
            <w:tcW w:w="3910" w:type="dxa"/>
            <w:vAlign w:val="top"/>
          </w:tcPr>
          <w:p w14:paraId="2BD40C90">
            <w:pPr>
              <w:pStyle w:val="8"/>
            </w:pPr>
          </w:p>
        </w:tc>
      </w:tr>
      <w:tr w14:paraId="328066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3850" w:type="dxa"/>
            <w:vAlign w:val="top"/>
          </w:tcPr>
          <w:p w14:paraId="2F1486AB">
            <w:pPr>
              <w:spacing w:before="185" w:line="220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4"/>
                <w:sz w:val="27"/>
                <w:szCs w:val="27"/>
              </w:rPr>
              <w:t>献血日期</w:t>
            </w:r>
          </w:p>
        </w:tc>
        <w:tc>
          <w:tcPr>
            <w:tcW w:w="3910" w:type="dxa"/>
            <w:vAlign w:val="top"/>
          </w:tcPr>
          <w:p w14:paraId="3B68D0EB">
            <w:pPr>
              <w:pStyle w:val="8"/>
            </w:pPr>
          </w:p>
        </w:tc>
      </w:tr>
      <w:tr w14:paraId="5DE83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3850" w:type="dxa"/>
            <w:vAlign w:val="top"/>
          </w:tcPr>
          <w:p w14:paraId="7E79A181">
            <w:pPr>
              <w:spacing w:before="205" w:line="220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11"/>
                <w:sz w:val="27"/>
                <w:szCs w:val="27"/>
              </w:rPr>
              <w:t>献血量(</w:t>
            </w:r>
            <w:r>
              <w:rPr>
                <w:rFonts w:ascii="宋体" w:hAnsi="宋体" w:eastAsia="宋体" w:cs="宋体"/>
                <w:sz w:val="27"/>
                <w:szCs w:val="27"/>
              </w:rPr>
              <w:t>ml</w:t>
            </w:r>
            <w:r>
              <w:rPr>
                <w:rFonts w:ascii="宋体" w:hAnsi="宋体" w:eastAsia="宋体" w:cs="宋体"/>
                <w:spacing w:val="11"/>
                <w:sz w:val="27"/>
                <w:szCs w:val="27"/>
              </w:rPr>
              <w:t>)</w:t>
            </w:r>
          </w:p>
        </w:tc>
        <w:tc>
          <w:tcPr>
            <w:tcW w:w="3910" w:type="dxa"/>
            <w:vAlign w:val="top"/>
          </w:tcPr>
          <w:p w14:paraId="53BC6885">
            <w:pPr>
              <w:pStyle w:val="8"/>
            </w:pPr>
          </w:p>
        </w:tc>
      </w:tr>
      <w:tr w14:paraId="755AC9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3850" w:type="dxa"/>
            <w:vAlign w:val="top"/>
          </w:tcPr>
          <w:p w14:paraId="38CE6C9C">
            <w:pPr>
              <w:spacing w:before="214" w:line="216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4"/>
                <w:sz w:val="27"/>
                <w:szCs w:val="27"/>
              </w:rPr>
              <w:t>银行卡户名(献血者本人)</w:t>
            </w:r>
          </w:p>
        </w:tc>
        <w:tc>
          <w:tcPr>
            <w:tcW w:w="3910" w:type="dxa"/>
            <w:vAlign w:val="top"/>
          </w:tcPr>
          <w:p w14:paraId="63E20332">
            <w:pPr>
              <w:pStyle w:val="8"/>
            </w:pPr>
          </w:p>
        </w:tc>
      </w:tr>
      <w:tr w14:paraId="4BE80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3850" w:type="dxa"/>
            <w:vAlign w:val="top"/>
          </w:tcPr>
          <w:p w14:paraId="2F9E76D2">
            <w:pPr>
              <w:spacing w:before="195" w:line="220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4"/>
                <w:sz w:val="27"/>
                <w:szCs w:val="27"/>
              </w:rPr>
              <w:t>开户行</w:t>
            </w:r>
          </w:p>
        </w:tc>
        <w:tc>
          <w:tcPr>
            <w:tcW w:w="3910" w:type="dxa"/>
            <w:vAlign w:val="top"/>
          </w:tcPr>
          <w:p w14:paraId="2784F8BD">
            <w:pPr>
              <w:pStyle w:val="8"/>
            </w:pPr>
          </w:p>
        </w:tc>
      </w:tr>
      <w:tr w14:paraId="28897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3850" w:type="dxa"/>
            <w:vAlign w:val="top"/>
          </w:tcPr>
          <w:p w14:paraId="1DE8FBE5">
            <w:pPr>
              <w:spacing w:before="197" w:line="220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4"/>
                <w:sz w:val="27"/>
                <w:szCs w:val="27"/>
              </w:rPr>
              <w:t>银行卡号</w:t>
            </w:r>
          </w:p>
        </w:tc>
        <w:tc>
          <w:tcPr>
            <w:tcW w:w="3910" w:type="dxa"/>
            <w:vAlign w:val="top"/>
          </w:tcPr>
          <w:p w14:paraId="6F95D8B6">
            <w:pPr>
              <w:pStyle w:val="8"/>
            </w:pPr>
          </w:p>
        </w:tc>
      </w:tr>
      <w:tr w14:paraId="4AD3E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3850" w:type="dxa"/>
            <w:vAlign w:val="top"/>
          </w:tcPr>
          <w:p w14:paraId="0D36D62E">
            <w:pPr>
              <w:spacing w:before="187" w:line="219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z w:val="27"/>
                <w:szCs w:val="27"/>
              </w:rPr>
              <w:t>献血者确认签字：</w:t>
            </w:r>
          </w:p>
        </w:tc>
        <w:tc>
          <w:tcPr>
            <w:tcW w:w="3910" w:type="dxa"/>
            <w:vAlign w:val="top"/>
          </w:tcPr>
          <w:p w14:paraId="40D144CD">
            <w:pPr>
              <w:pStyle w:val="8"/>
            </w:pPr>
          </w:p>
        </w:tc>
      </w:tr>
      <w:tr w14:paraId="7FAE8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3850" w:type="dxa"/>
            <w:vAlign w:val="top"/>
          </w:tcPr>
          <w:p w14:paraId="53DECE5A">
            <w:pPr>
              <w:spacing w:before="218" w:line="213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spacing w:val="3"/>
                <w:sz w:val="27"/>
                <w:szCs w:val="27"/>
                <w:lang w:eastAsia="zh-CN"/>
              </w:rPr>
              <w:t>补贴</w:t>
            </w:r>
            <w:r>
              <w:rPr>
                <w:rFonts w:ascii="宋体" w:hAnsi="宋体" w:eastAsia="宋体" w:cs="宋体"/>
                <w:spacing w:val="3"/>
                <w:sz w:val="27"/>
                <w:szCs w:val="27"/>
              </w:rPr>
              <w:t>标准</w:t>
            </w:r>
          </w:p>
        </w:tc>
        <w:tc>
          <w:tcPr>
            <w:tcW w:w="3910" w:type="dxa"/>
            <w:vAlign w:val="top"/>
          </w:tcPr>
          <w:p w14:paraId="288CB4B5">
            <w:pPr>
              <w:spacing w:before="237" w:line="200" w:lineRule="auto"/>
              <w:ind w:left="12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2"/>
                <w:sz w:val="27"/>
                <w:szCs w:val="27"/>
              </w:rPr>
              <w:t>100.00元/100</w:t>
            </w:r>
            <w:r>
              <w:rPr>
                <w:rFonts w:ascii="宋体" w:hAnsi="宋体" w:eastAsia="宋体" w:cs="宋体"/>
                <w:sz w:val="27"/>
                <w:szCs w:val="27"/>
              </w:rPr>
              <w:t>ml</w:t>
            </w:r>
          </w:p>
        </w:tc>
      </w:tr>
      <w:tr w14:paraId="7D7A3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3850" w:type="dxa"/>
            <w:vAlign w:val="top"/>
          </w:tcPr>
          <w:p w14:paraId="08D46FB3">
            <w:pPr>
              <w:spacing w:before="207" w:line="213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6"/>
                <w:sz w:val="27"/>
                <w:szCs w:val="27"/>
              </w:rPr>
              <w:t>应发</w:t>
            </w:r>
            <w:r>
              <w:rPr>
                <w:rFonts w:hint="eastAsia" w:ascii="宋体" w:hAnsi="宋体" w:eastAsia="宋体" w:cs="宋体"/>
                <w:spacing w:val="6"/>
                <w:sz w:val="27"/>
                <w:szCs w:val="27"/>
                <w:lang w:eastAsia="zh-CN"/>
              </w:rPr>
              <w:t>补贴</w:t>
            </w:r>
            <w:r>
              <w:rPr>
                <w:rFonts w:ascii="宋体" w:hAnsi="宋体" w:eastAsia="宋体" w:cs="宋体"/>
                <w:spacing w:val="6"/>
                <w:sz w:val="27"/>
                <w:szCs w:val="27"/>
              </w:rPr>
              <w:t>金额(元)</w:t>
            </w:r>
          </w:p>
        </w:tc>
        <w:tc>
          <w:tcPr>
            <w:tcW w:w="3910" w:type="dxa"/>
            <w:vAlign w:val="top"/>
          </w:tcPr>
          <w:p w14:paraId="094B3F71">
            <w:pPr>
              <w:pStyle w:val="8"/>
            </w:pPr>
          </w:p>
        </w:tc>
      </w:tr>
      <w:tr w14:paraId="66662C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3850" w:type="dxa"/>
            <w:vAlign w:val="top"/>
          </w:tcPr>
          <w:p w14:paraId="537AA008">
            <w:pPr>
              <w:spacing w:before="199" w:line="219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3"/>
                <w:sz w:val="27"/>
                <w:szCs w:val="27"/>
              </w:rPr>
              <w:t>血源室登记人员签名</w:t>
            </w:r>
          </w:p>
        </w:tc>
        <w:tc>
          <w:tcPr>
            <w:tcW w:w="3910" w:type="dxa"/>
            <w:vAlign w:val="top"/>
          </w:tcPr>
          <w:p w14:paraId="5DDE867E">
            <w:pPr>
              <w:pStyle w:val="8"/>
            </w:pPr>
          </w:p>
        </w:tc>
      </w:tr>
      <w:tr w14:paraId="62497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3850" w:type="dxa"/>
            <w:vAlign w:val="top"/>
          </w:tcPr>
          <w:p w14:paraId="787C590D">
            <w:pPr>
              <w:spacing w:before="188" w:line="219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2"/>
                <w:sz w:val="27"/>
                <w:szCs w:val="27"/>
              </w:rPr>
              <w:t>资格审查意见</w:t>
            </w:r>
          </w:p>
        </w:tc>
        <w:tc>
          <w:tcPr>
            <w:tcW w:w="3910" w:type="dxa"/>
            <w:vAlign w:val="top"/>
          </w:tcPr>
          <w:p w14:paraId="2C6F7C7E">
            <w:pPr>
              <w:spacing w:before="218" w:line="212" w:lineRule="auto"/>
              <w:ind w:left="12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z w:val="27"/>
                <w:szCs w:val="27"/>
              </w:rPr>
              <w:t>□审核通过口审核不通过</w:t>
            </w:r>
          </w:p>
        </w:tc>
      </w:tr>
      <w:tr w14:paraId="48DABC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3850" w:type="dxa"/>
            <w:vAlign w:val="top"/>
          </w:tcPr>
          <w:p w14:paraId="77FF06B1">
            <w:pPr>
              <w:spacing w:before="200" w:line="220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5"/>
                <w:sz w:val="27"/>
                <w:szCs w:val="27"/>
              </w:rPr>
              <w:t>审核人员签名</w:t>
            </w:r>
          </w:p>
        </w:tc>
        <w:tc>
          <w:tcPr>
            <w:tcW w:w="3910" w:type="dxa"/>
            <w:vAlign w:val="top"/>
          </w:tcPr>
          <w:p w14:paraId="02D9B976">
            <w:pPr>
              <w:pStyle w:val="8"/>
            </w:pPr>
          </w:p>
        </w:tc>
      </w:tr>
      <w:tr w14:paraId="04FC3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3850" w:type="dxa"/>
            <w:vAlign w:val="top"/>
          </w:tcPr>
          <w:p w14:paraId="1F1C1041">
            <w:pPr>
              <w:spacing w:before="199" w:line="219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1"/>
                <w:sz w:val="27"/>
                <w:szCs w:val="27"/>
              </w:rPr>
              <w:t>财务部门处理记录</w:t>
            </w:r>
          </w:p>
        </w:tc>
        <w:tc>
          <w:tcPr>
            <w:tcW w:w="3910" w:type="dxa"/>
            <w:vAlign w:val="top"/>
          </w:tcPr>
          <w:p w14:paraId="281FAB68">
            <w:pPr>
              <w:spacing w:before="200" w:line="220" w:lineRule="auto"/>
              <w:ind w:left="12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spacing w:val="1"/>
                <w:sz w:val="27"/>
                <w:szCs w:val="27"/>
                <w:lang w:eastAsia="zh-CN"/>
              </w:rPr>
              <w:t>□</w:t>
            </w:r>
            <w:r>
              <w:rPr>
                <w:rFonts w:ascii="宋体" w:hAnsi="宋体" w:eastAsia="宋体" w:cs="宋体"/>
                <w:spacing w:val="1"/>
                <w:sz w:val="27"/>
                <w:szCs w:val="27"/>
              </w:rPr>
              <w:t>已发放□未发放</w:t>
            </w:r>
          </w:p>
        </w:tc>
      </w:tr>
      <w:tr w14:paraId="3EA53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3850" w:type="dxa"/>
            <w:vAlign w:val="top"/>
          </w:tcPr>
          <w:p w14:paraId="7A1606A2">
            <w:pPr>
              <w:spacing w:before="210" w:line="218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2"/>
                <w:sz w:val="27"/>
                <w:szCs w:val="27"/>
              </w:rPr>
              <w:t>财务经办人</w:t>
            </w:r>
          </w:p>
        </w:tc>
        <w:tc>
          <w:tcPr>
            <w:tcW w:w="3910" w:type="dxa"/>
            <w:vAlign w:val="top"/>
          </w:tcPr>
          <w:p w14:paraId="024CB543">
            <w:pPr>
              <w:pStyle w:val="8"/>
            </w:pPr>
          </w:p>
        </w:tc>
      </w:tr>
      <w:tr w14:paraId="3272D2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850" w:type="dxa"/>
            <w:vAlign w:val="top"/>
          </w:tcPr>
          <w:p w14:paraId="52049358">
            <w:pPr>
              <w:spacing w:before="152" w:line="220" w:lineRule="auto"/>
              <w:ind w:left="7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4"/>
                <w:sz w:val="27"/>
                <w:szCs w:val="27"/>
              </w:rPr>
              <w:t>发放日期</w:t>
            </w:r>
          </w:p>
        </w:tc>
        <w:tc>
          <w:tcPr>
            <w:tcW w:w="3910" w:type="dxa"/>
            <w:vAlign w:val="top"/>
          </w:tcPr>
          <w:p w14:paraId="4B1EA8C5">
            <w:pPr>
              <w:pStyle w:val="8"/>
            </w:pPr>
          </w:p>
        </w:tc>
      </w:tr>
    </w:tbl>
    <w:p w14:paraId="0A22065B">
      <w:pPr>
        <w:spacing w:before="24" w:line="219" w:lineRule="auto"/>
        <w:ind w:left="83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6"/>
          <w:sz w:val="22"/>
          <w:szCs w:val="22"/>
        </w:rPr>
        <w:t>使用说明</w:t>
      </w:r>
    </w:p>
    <w:p w14:paraId="6099152A">
      <w:pPr>
        <w:pStyle w:val="2"/>
        <w:spacing w:before="52" w:line="221" w:lineRule="auto"/>
        <w:ind w:left="43"/>
        <w:rPr>
          <w:rFonts w:hint="eastAsia" w:eastAsia="仿宋"/>
          <w:sz w:val="21"/>
          <w:szCs w:val="21"/>
          <w:lang w:eastAsia="zh-CN"/>
        </w:rPr>
      </w:pPr>
      <w:r>
        <w:rPr>
          <w:rFonts w:hint="eastAsia"/>
          <w:spacing w:val="7"/>
          <w:sz w:val="21"/>
          <w:szCs w:val="21"/>
          <w:lang w:val="en-US" w:eastAsia="zh-CN"/>
        </w:rPr>
        <w:t>1</w:t>
      </w:r>
      <w:r>
        <w:rPr>
          <w:spacing w:val="7"/>
          <w:sz w:val="21"/>
          <w:szCs w:val="21"/>
        </w:rPr>
        <w:t>.</w:t>
      </w:r>
      <w:r>
        <w:rPr>
          <w:rFonts w:hint="eastAsia"/>
          <w:spacing w:val="7"/>
          <w:sz w:val="21"/>
          <w:szCs w:val="21"/>
          <w:lang w:eastAsia="zh-CN"/>
        </w:rPr>
        <w:t>业务</w:t>
      </w:r>
      <w:r>
        <w:rPr>
          <w:spacing w:val="7"/>
          <w:sz w:val="21"/>
          <w:szCs w:val="21"/>
        </w:rPr>
        <w:t>登记人员需核对献血者身份证</w:t>
      </w:r>
      <w:r>
        <w:rPr>
          <w:rFonts w:hint="eastAsia"/>
          <w:spacing w:val="7"/>
          <w:sz w:val="21"/>
          <w:szCs w:val="21"/>
          <w:lang w:eastAsia="zh-CN"/>
        </w:rPr>
        <w:t>、</w:t>
      </w:r>
      <w:r>
        <w:rPr>
          <w:spacing w:val="7"/>
          <w:sz w:val="21"/>
          <w:szCs w:val="21"/>
        </w:rPr>
        <w:t>银行卡原件与表格填写信息一</w:t>
      </w:r>
      <w:r>
        <w:rPr>
          <w:spacing w:val="6"/>
          <w:sz w:val="21"/>
          <w:szCs w:val="21"/>
        </w:rPr>
        <w:t>致后签字</w:t>
      </w:r>
      <w:r>
        <w:rPr>
          <w:rFonts w:hint="eastAsia"/>
          <w:spacing w:val="6"/>
          <w:sz w:val="21"/>
          <w:szCs w:val="21"/>
          <w:lang w:eastAsia="zh-CN"/>
        </w:rPr>
        <w:t>。</w:t>
      </w:r>
    </w:p>
    <w:p w14:paraId="5A6FC7AD">
      <w:pPr>
        <w:pStyle w:val="2"/>
        <w:spacing w:before="37" w:line="220" w:lineRule="auto"/>
        <w:ind w:left="43"/>
        <w:rPr>
          <w:rFonts w:hint="eastAsia" w:eastAsia="仿宋"/>
          <w:sz w:val="19"/>
          <w:szCs w:val="19"/>
          <w:lang w:eastAsia="zh-CN"/>
        </w:rPr>
      </w:pPr>
      <w:r>
        <w:rPr>
          <w:rFonts w:hint="eastAsia"/>
          <w:spacing w:val="24"/>
          <w:sz w:val="19"/>
          <w:szCs w:val="19"/>
          <w:lang w:val="en-US" w:eastAsia="zh-CN"/>
        </w:rPr>
        <w:t>2.</w:t>
      </w:r>
      <w:r>
        <w:rPr>
          <w:spacing w:val="24"/>
          <w:sz w:val="19"/>
          <w:szCs w:val="19"/>
        </w:rPr>
        <w:t>审核环节需重点核验献血量数据</w:t>
      </w:r>
      <w:r>
        <w:rPr>
          <w:rFonts w:hint="eastAsia"/>
          <w:spacing w:val="24"/>
          <w:sz w:val="19"/>
          <w:szCs w:val="19"/>
          <w:lang w:eastAsia="zh-CN"/>
        </w:rPr>
        <w:t>、</w:t>
      </w:r>
      <w:r>
        <w:rPr>
          <w:spacing w:val="24"/>
          <w:sz w:val="19"/>
          <w:szCs w:val="19"/>
        </w:rPr>
        <w:t>身份信</w:t>
      </w:r>
      <w:r>
        <w:rPr>
          <w:spacing w:val="23"/>
          <w:sz w:val="19"/>
          <w:szCs w:val="19"/>
        </w:rPr>
        <w:t>息及银行卡信息的有效性</w:t>
      </w:r>
      <w:r>
        <w:rPr>
          <w:rFonts w:hint="eastAsia"/>
          <w:spacing w:val="23"/>
          <w:sz w:val="19"/>
          <w:szCs w:val="19"/>
          <w:lang w:eastAsia="zh-CN"/>
        </w:rPr>
        <w:t>。</w:t>
      </w:r>
    </w:p>
    <w:p w14:paraId="1C944288">
      <w:pPr>
        <w:pStyle w:val="2"/>
        <w:spacing w:before="55" w:line="245" w:lineRule="auto"/>
        <w:ind w:left="280" w:leftChars="20" w:right="678" w:hanging="238" w:hangingChars="100"/>
        <w:rPr>
          <w:rFonts w:hint="eastAsia" w:eastAsia="仿宋"/>
          <w:sz w:val="19"/>
          <w:szCs w:val="19"/>
          <w:lang w:eastAsia="zh-CN"/>
        </w:rPr>
      </w:pPr>
      <w:r>
        <w:rPr>
          <w:rFonts w:hint="eastAsia" w:ascii="宋体" w:hAnsi="宋体" w:eastAsia="宋体" w:cs="宋体"/>
          <w:spacing w:val="24"/>
          <w:sz w:val="19"/>
          <w:szCs w:val="19"/>
          <w:lang w:val="en-US" w:eastAsia="zh-CN"/>
        </w:rPr>
        <w:t>3</w:t>
      </w:r>
      <w:r>
        <w:rPr>
          <w:rFonts w:ascii="宋体" w:hAnsi="宋体" w:eastAsia="宋体" w:cs="宋体"/>
          <w:spacing w:val="24"/>
          <w:sz w:val="19"/>
          <w:szCs w:val="19"/>
        </w:rPr>
        <w:t>.</w:t>
      </w:r>
      <w:r>
        <w:rPr>
          <w:spacing w:val="24"/>
          <w:sz w:val="19"/>
          <w:szCs w:val="19"/>
        </w:rPr>
        <w:t>财务部门完成</w:t>
      </w:r>
      <w:r>
        <w:rPr>
          <w:rFonts w:hint="eastAsia"/>
          <w:spacing w:val="24"/>
          <w:sz w:val="19"/>
          <w:szCs w:val="19"/>
          <w:lang w:eastAsia="zh-CN"/>
        </w:rPr>
        <w:t>补贴</w:t>
      </w:r>
      <w:r>
        <w:rPr>
          <w:spacing w:val="24"/>
          <w:sz w:val="19"/>
          <w:szCs w:val="19"/>
        </w:rPr>
        <w:t>发放后</w:t>
      </w:r>
      <w:r>
        <w:rPr>
          <w:rFonts w:hint="eastAsia"/>
          <w:spacing w:val="24"/>
          <w:sz w:val="19"/>
          <w:szCs w:val="19"/>
          <w:lang w:eastAsia="zh-CN"/>
        </w:rPr>
        <w:t>，</w:t>
      </w:r>
      <w:r>
        <w:rPr>
          <w:spacing w:val="24"/>
          <w:sz w:val="19"/>
          <w:szCs w:val="19"/>
        </w:rPr>
        <w:t>需及时填写发放记录</w:t>
      </w:r>
      <w:r>
        <w:rPr>
          <w:rFonts w:hint="eastAsia"/>
          <w:spacing w:val="24"/>
          <w:sz w:val="19"/>
          <w:szCs w:val="19"/>
          <w:lang w:eastAsia="zh-CN"/>
        </w:rPr>
        <w:t>，</w:t>
      </w:r>
      <w:r>
        <w:rPr>
          <w:spacing w:val="24"/>
          <w:sz w:val="19"/>
          <w:szCs w:val="19"/>
        </w:rPr>
        <w:t>本表一式两份</w:t>
      </w:r>
      <w:r>
        <w:rPr>
          <w:rFonts w:hint="eastAsia"/>
          <w:spacing w:val="24"/>
          <w:sz w:val="19"/>
          <w:szCs w:val="19"/>
          <w:lang w:eastAsia="zh-CN"/>
        </w:rPr>
        <w:t>，业务科</w:t>
      </w:r>
      <w:r>
        <w:rPr>
          <w:spacing w:val="24"/>
          <w:sz w:val="19"/>
          <w:szCs w:val="19"/>
        </w:rPr>
        <w:t>室与财</w:t>
      </w:r>
      <w:r>
        <w:rPr>
          <w:spacing w:val="15"/>
          <w:sz w:val="19"/>
          <w:szCs w:val="19"/>
        </w:rPr>
        <w:t>务部门各存档一份</w:t>
      </w:r>
      <w:r>
        <w:rPr>
          <w:rFonts w:hint="eastAsia"/>
          <w:spacing w:val="15"/>
          <w:sz w:val="19"/>
          <w:szCs w:val="19"/>
          <w:lang w:eastAsia="zh-CN"/>
        </w:rPr>
        <w:t>。</w:t>
      </w:r>
    </w:p>
    <w:sectPr>
      <w:pgSz w:w="11910" w:h="16840"/>
      <w:pgMar w:top="1431" w:right="1786" w:bottom="0" w:left="178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B71C97"/>
    <w:multiLevelType w:val="singleLevel"/>
    <w:tmpl w:val="D1B71C97"/>
    <w:lvl w:ilvl="0" w:tentative="0">
      <w:start w:val="2"/>
      <w:numFmt w:val="chineseCounting"/>
      <w:suff w:val="nothing"/>
      <w:lvlText w:val="（%1）"/>
      <w:lvlJc w:val="left"/>
      <w:rPr>
        <w:rFonts w:hint="eastAsia" w:ascii="楷体" w:hAnsi="楷体" w:eastAsia="楷体" w:cs="楷体"/>
        <w:b/>
        <w:bCs/>
      </w:rPr>
    </w:lvl>
  </w:abstractNum>
  <w:abstractNum w:abstractNumId="1">
    <w:nsid w:val="D6445F70"/>
    <w:multiLevelType w:val="singleLevel"/>
    <w:tmpl w:val="D6445F70"/>
    <w:lvl w:ilvl="0" w:tentative="0">
      <w:start w:val="3"/>
      <w:numFmt w:val="chineseCounting"/>
      <w:suff w:val="nothing"/>
      <w:lvlText w:val="（%1）"/>
      <w:lvlJc w:val="left"/>
      <w:rPr>
        <w:rFonts w:hint="eastAsia" w:ascii="楷体" w:hAnsi="楷体" w:eastAsia="楷体" w:cs="楷体"/>
        <w:b/>
        <w:bCs/>
      </w:rPr>
    </w:lvl>
  </w:abstractNum>
  <w:abstractNum w:abstractNumId="2">
    <w:nsid w:val="5DBED835"/>
    <w:multiLevelType w:val="singleLevel"/>
    <w:tmpl w:val="5DBED835"/>
    <w:lvl w:ilvl="0" w:tentative="0">
      <w:start w:val="2"/>
      <w:numFmt w:val="chineseCounting"/>
      <w:suff w:val="nothing"/>
      <w:lvlText w:val="（%1）"/>
      <w:lvlJc w:val="left"/>
      <w:rPr>
        <w:rFonts w:hint="eastAsia" w:ascii="楷体" w:hAnsi="楷体" w:eastAsia="楷体" w:cs="楷体"/>
        <w:b/>
        <w:bCs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1101675"/>
    <w:rsid w:val="03BE360A"/>
    <w:rsid w:val="044600F0"/>
    <w:rsid w:val="04E142F5"/>
    <w:rsid w:val="07A3126D"/>
    <w:rsid w:val="094F20C3"/>
    <w:rsid w:val="0B505490"/>
    <w:rsid w:val="0BD60F70"/>
    <w:rsid w:val="0BEE4152"/>
    <w:rsid w:val="12415B32"/>
    <w:rsid w:val="13D6674E"/>
    <w:rsid w:val="14A8633C"/>
    <w:rsid w:val="14AE509D"/>
    <w:rsid w:val="18856728"/>
    <w:rsid w:val="1A0C5283"/>
    <w:rsid w:val="1FC240A7"/>
    <w:rsid w:val="263E440B"/>
    <w:rsid w:val="27E86D24"/>
    <w:rsid w:val="2BE54292"/>
    <w:rsid w:val="2E3F51C4"/>
    <w:rsid w:val="2F3E7229"/>
    <w:rsid w:val="31CA6B1C"/>
    <w:rsid w:val="325850F3"/>
    <w:rsid w:val="32FE06F0"/>
    <w:rsid w:val="377D29A4"/>
    <w:rsid w:val="3B47390A"/>
    <w:rsid w:val="3C403734"/>
    <w:rsid w:val="40925627"/>
    <w:rsid w:val="421D53C4"/>
    <w:rsid w:val="430F7403"/>
    <w:rsid w:val="44635CDA"/>
    <w:rsid w:val="48F1608C"/>
    <w:rsid w:val="49A63EF1"/>
    <w:rsid w:val="503612DD"/>
    <w:rsid w:val="50EC404B"/>
    <w:rsid w:val="52E54374"/>
    <w:rsid w:val="53457E76"/>
    <w:rsid w:val="5E46058F"/>
    <w:rsid w:val="60AA21B2"/>
    <w:rsid w:val="68C84388"/>
    <w:rsid w:val="69845BA5"/>
    <w:rsid w:val="6A817B82"/>
    <w:rsid w:val="6B3045B7"/>
    <w:rsid w:val="6D7064DF"/>
    <w:rsid w:val="6D7970A3"/>
    <w:rsid w:val="72B55021"/>
    <w:rsid w:val="7386251A"/>
    <w:rsid w:val="758F6774"/>
    <w:rsid w:val="764B64E0"/>
    <w:rsid w:val="777F79AC"/>
    <w:rsid w:val="791660EE"/>
    <w:rsid w:val="7C9D65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9"/>
      <w:szCs w:val="29"/>
      <w:lang w:val="en-US" w:eastAsia="en-US" w:bidi="ar-SA"/>
    </w:rPr>
  </w:style>
  <w:style w:type="paragraph" w:styleId="3">
    <w:name w:val="Normal (Web)"/>
    <w:basedOn w:val="1"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7041a1c4-e563-4acb-b94b-6d624b7337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1934</Words>
  <Characters>1978</Characters>
  <TotalTime>221</TotalTime>
  <ScaleCrop>false</ScaleCrop>
  <LinksUpToDate>false</LinksUpToDate>
  <CharactersWithSpaces>1978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2026-02-25T08:45:00Z</dcterms:created>
  <dc:creator>Administrator</dc:creator>
  <cp:lastModifiedBy>风中云</cp:lastModifiedBy>
  <cp:lastPrinted>2026-03-06T00:11:00Z</cp:lastPrinted>
  <dcterms:modified xsi:type="dcterms:W3CDTF">2026-03-24T02:47:17Z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2026-02-25T08:45:45Z</vt:filetime>
  </property>
  <property fmtid="{D5CDD505-2E9C-101B-9397-08002B2CF9AE}" pid="4" name="UsrData">
    <vt:lpwstr>699e46361ac7a6001f76d402wl</vt:lpwstr>
  </property>
  <property fmtid="{D5CDD505-2E9C-101B-9397-08002B2CF9AE}" pid="5" name="KSOTemplateDocerSaveRecord">
    <vt:lpwstr>eyJoZGlkIjoiY2I4NTFiNGI3ZTNmOTNlNDRlN2IyZjU2YWY1MGZkNGQiLCJ1c2VySWQiOiIzMjkxNTgzMDAifQ==</vt:lpwstr>
  </property>
  <property fmtid="{D5CDD505-2E9C-101B-9397-08002B2CF9AE}" pid="6" name="KSOProductBuildVer">
    <vt:lpwstr>2052-12.1.0.25225</vt:lpwstr>
  </property>
  <property fmtid="{D5CDD505-2E9C-101B-9397-08002B2CF9AE}" pid="7" name="ICV">
    <vt:lpwstr>A66AD098B4D7419F851A8085853934DD_13</vt:lpwstr>
  </property>
</Properties>
</file>