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FEE48"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2-4</w:t>
      </w:r>
    </w:p>
    <w:p w14:paraId="4F275E5F">
      <w:pPr>
        <w:spacing w:line="500" w:lineRule="exact"/>
        <w:rPr>
          <w:rFonts w:hint="eastAsia" w:ascii="宋体" w:hAnsi="宋体" w:eastAsia="仿宋_GB2312"/>
          <w:sz w:val="28"/>
          <w:szCs w:val="28"/>
        </w:rPr>
      </w:pPr>
    </w:p>
    <w:p w14:paraId="0A3BF515">
      <w:pPr>
        <w:spacing w:line="560" w:lineRule="exact"/>
        <w:jc w:val="center"/>
        <w:rPr>
          <w:rFonts w:hint="eastAsia" w:ascii="宋体" w:hAnsi="宋体" w:eastAsia="方正小标宋_GBK" w:cs="方正小标宋_GBK"/>
          <w:sz w:val="44"/>
          <w:szCs w:val="44"/>
        </w:rPr>
      </w:pPr>
      <w:r>
        <w:rPr>
          <w:rFonts w:hint="eastAsia" w:ascii="宋体" w:hAnsi="宋体" w:eastAsia="方正小标宋_GBK" w:cs="方正小标宋_GBK"/>
          <w:sz w:val="44"/>
          <w:szCs w:val="44"/>
        </w:rPr>
        <w:t>呼玛县工程项目招投标领域</w:t>
      </w:r>
    </w:p>
    <w:p w14:paraId="18A91882">
      <w:pPr>
        <w:spacing w:line="560" w:lineRule="exact"/>
        <w:jc w:val="center"/>
        <w:rPr>
          <w:rFonts w:hint="eastAsia" w:ascii="宋体" w:hAnsi="宋体" w:eastAsia="方正小标宋_GBK" w:cs="方正小标宋_GBK"/>
          <w:sz w:val="44"/>
          <w:szCs w:val="44"/>
        </w:rPr>
      </w:pPr>
      <w:r>
        <w:rPr>
          <w:rFonts w:hint="eastAsia" w:ascii="宋体" w:hAnsi="宋体" w:eastAsia="方正小标宋_GBK" w:cs="方正小标宋_GBK"/>
          <w:sz w:val="44"/>
          <w:szCs w:val="44"/>
        </w:rPr>
        <w:t>突出问题专项整治自查问题整改台账</w:t>
      </w:r>
    </w:p>
    <w:p w14:paraId="5428797E">
      <w:pPr>
        <w:spacing w:line="560" w:lineRule="exact"/>
        <w:jc w:val="center"/>
        <w:rPr>
          <w:rFonts w:hint="eastAsia" w:ascii="宋体" w:hAnsi="宋体" w:eastAsia="方正小标宋_GBK" w:cs="方正小标宋_GBK"/>
          <w:sz w:val="44"/>
          <w:szCs w:val="44"/>
        </w:rPr>
      </w:pPr>
    </w:p>
    <w:p w14:paraId="729DBCBD">
      <w:pPr>
        <w:tabs>
          <w:tab w:val="left" w:pos="9207"/>
        </w:tabs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填报单位（盖章）：                                        填报时间：</w:t>
      </w:r>
    </w:p>
    <w:tbl>
      <w:tblPr>
        <w:tblStyle w:val="3"/>
        <w:tblW w:w="14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561"/>
        <w:gridCol w:w="1467"/>
        <w:gridCol w:w="1780"/>
        <w:gridCol w:w="1615"/>
        <w:gridCol w:w="1215"/>
        <w:gridCol w:w="1337"/>
        <w:gridCol w:w="985"/>
        <w:gridCol w:w="1000"/>
        <w:gridCol w:w="1192"/>
        <w:gridCol w:w="1192"/>
        <w:gridCol w:w="852"/>
      </w:tblGrid>
      <w:tr w14:paraId="5AFE0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 w14:paraId="499CB673">
            <w:pPr>
              <w:spacing w:line="300" w:lineRule="exact"/>
              <w:jc w:val="center"/>
              <w:rPr>
                <w:rFonts w:hint="eastAsia" w:ascii="宋体" w:hAnsi="宋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1561" w:type="dxa"/>
            <w:vAlign w:val="center"/>
          </w:tcPr>
          <w:p w14:paraId="7279D129">
            <w:pPr>
              <w:spacing w:line="300" w:lineRule="exact"/>
              <w:jc w:val="center"/>
              <w:rPr>
                <w:rFonts w:hint="eastAsia" w:ascii="宋体" w:hAnsi="宋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黑体"/>
                <w:bCs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宋体" w:hAnsi="宋体" w:eastAsia="黑体"/>
                <w:bCs/>
                <w:sz w:val="24"/>
                <w:szCs w:val="24"/>
              </w:rPr>
              <w:t>直行业</w:t>
            </w:r>
          </w:p>
          <w:p w14:paraId="6149A48E">
            <w:pPr>
              <w:spacing w:line="300" w:lineRule="exact"/>
              <w:jc w:val="center"/>
              <w:rPr>
                <w:rFonts w:hint="eastAsia" w:ascii="宋体" w:hAnsi="宋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黑体"/>
                <w:bCs/>
                <w:sz w:val="24"/>
                <w:szCs w:val="24"/>
              </w:rPr>
              <w:t>主管部门</w:t>
            </w:r>
          </w:p>
        </w:tc>
        <w:tc>
          <w:tcPr>
            <w:tcW w:w="1467" w:type="dxa"/>
            <w:vAlign w:val="center"/>
          </w:tcPr>
          <w:p w14:paraId="4BD30559">
            <w:pPr>
              <w:spacing w:line="300" w:lineRule="exact"/>
              <w:jc w:val="center"/>
              <w:rPr>
                <w:rFonts w:ascii="宋体" w:hAnsi="宋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黑体"/>
                <w:bCs/>
                <w:sz w:val="24"/>
                <w:szCs w:val="24"/>
              </w:rPr>
              <w:t>自查发现的主要问题</w:t>
            </w:r>
          </w:p>
        </w:tc>
        <w:tc>
          <w:tcPr>
            <w:tcW w:w="1780" w:type="dxa"/>
            <w:vAlign w:val="center"/>
          </w:tcPr>
          <w:p w14:paraId="2DEC2332">
            <w:pPr>
              <w:spacing w:line="300" w:lineRule="exact"/>
              <w:jc w:val="center"/>
              <w:rPr>
                <w:rFonts w:ascii="宋体" w:hAnsi="宋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黑体"/>
                <w:bCs/>
                <w:sz w:val="24"/>
                <w:szCs w:val="24"/>
              </w:rPr>
              <w:t>问题类别（直接根据</w:t>
            </w:r>
            <w:r>
              <w:rPr>
                <w:rFonts w:hint="eastAsia" w:ascii="宋体" w:hAnsi="宋体" w:eastAsia="黑体"/>
                <w:bCs/>
                <w:sz w:val="24"/>
                <w:szCs w:val="24"/>
                <w:lang w:eastAsia="zh-CN"/>
              </w:rPr>
              <w:t>整治</w:t>
            </w:r>
            <w:r>
              <w:rPr>
                <w:rFonts w:hint="eastAsia" w:ascii="宋体" w:hAnsi="宋体" w:eastAsia="黑体"/>
                <w:bCs/>
                <w:sz w:val="24"/>
                <w:szCs w:val="24"/>
              </w:rPr>
              <w:t>内容填写问题序号）</w:t>
            </w:r>
          </w:p>
        </w:tc>
        <w:tc>
          <w:tcPr>
            <w:tcW w:w="1615" w:type="dxa"/>
            <w:vAlign w:val="center"/>
          </w:tcPr>
          <w:p w14:paraId="6842FF76">
            <w:pPr>
              <w:spacing w:line="300" w:lineRule="exact"/>
              <w:jc w:val="center"/>
              <w:rPr>
                <w:rFonts w:hint="eastAsia" w:ascii="宋体" w:hAnsi="宋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黑体"/>
                <w:bCs/>
                <w:sz w:val="24"/>
                <w:szCs w:val="24"/>
              </w:rPr>
              <w:t>整改措施</w:t>
            </w:r>
          </w:p>
        </w:tc>
        <w:tc>
          <w:tcPr>
            <w:tcW w:w="1215" w:type="dxa"/>
            <w:vAlign w:val="center"/>
          </w:tcPr>
          <w:p w14:paraId="47C4F926">
            <w:pPr>
              <w:spacing w:line="300" w:lineRule="exact"/>
              <w:jc w:val="center"/>
              <w:rPr>
                <w:rFonts w:ascii="宋体" w:hAnsi="宋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黑体"/>
                <w:bCs/>
                <w:sz w:val="24"/>
                <w:szCs w:val="24"/>
              </w:rPr>
              <w:t>责任部门</w:t>
            </w:r>
          </w:p>
        </w:tc>
        <w:tc>
          <w:tcPr>
            <w:tcW w:w="1337" w:type="dxa"/>
            <w:vAlign w:val="center"/>
          </w:tcPr>
          <w:p w14:paraId="65F9EEA4">
            <w:pPr>
              <w:spacing w:line="300" w:lineRule="exact"/>
              <w:jc w:val="center"/>
              <w:rPr>
                <w:rFonts w:hint="eastAsia" w:ascii="宋体" w:hAnsi="宋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黑体"/>
                <w:bCs/>
                <w:sz w:val="24"/>
                <w:szCs w:val="24"/>
              </w:rPr>
              <w:t>联系人及联系方式</w:t>
            </w:r>
          </w:p>
        </w:tc>
        <w:tc>
          <w:tcPr>
            <w:tcW w:w="985" w:type="dxa"/>
            <w:vAlign w:val="center"/>
          </w:tcPr>
          <w:p w14:paraId="1C7DA9F7">
            <w:pPr>
              <w:spacing w:line="300" w:lineRule="exact"/>
              <w:jc w:val="center"/>
              <w:rPr>
                <w:rFonts w:hint="eastAsia" w:ascii="宋体" w:hAnsi="宋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黑体"/>
                <w:bCs/>
                <w:sz w:val="24"/>
                <w:szCs w:val="24"/>
              </w:rPr>
              <w:t>完成</w:t>
            </w:r>
          </w:p>
          <w:p w14:paraId="026A418A">
            <w:pPr>
              <w:spacing w:line="300" w:lineRule="exact"/>
              <w:jc w:val="center"/>
              <w:rPr>
                <w:rFonts w:hint="eastAsia" w:ascii="宋体" w:hAnsi="宋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黑体"/>
                <w:bCs/>
                <w:sz w:val="24"/>
                <w:szCs w:val="24"/>
              </w:rPr>
              <w:t>时限</w:t>
            </w:r>
          </w:p>
        </w:tc>
        <w:tc>
          <w:tcPr>
            <w:tcW w:w="1000" w:type="dxa"/>
            <w:vAlign w:val="center"/>
          </w:tcPr>
          <w:p w14:paraId="4CA7EB50">
            <w:pPr>
              <w:spacing w:line="300" w:lineRule="exact"/>
              <w:jc w:val="center"/>
              <w:rPr>
                <w:rFonts w:hint="eastAsia" w:ascii="宋体" w:hAnsi="宋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黑体"/>
                <w:bCs/>
                <w:sz w:val="24"/>
                <w:szCs w:val="24"/>
              </w:rPr>
              <w:t>上级主管部门</w:t>
            </w:r>
          </w:p>
        </w:tc>
        <w:tc>
          <w:tcPr>
            <w:tcW w:w="1192" w:type="dxa"/>
            <w:vAlign w:val="center"/>
          </w:tcPr>
          <w:p w14:paraId="00AB4F29">
            <w:pPr>
              <w:spacing w:line="300" w:lineRule="exact"/>
              <w:jc w:val="center"/>
              <w:rPr>
                <w:rFonts w:hint="eastAsia" w:ascii="宋体" w:hAnsi="宋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黑体"/>
                <w:bCs/>
                <w:sz w:val="24"/>
                <w:szCs w:val="24"/>
              </w:rPr>
              <w:t>上级主管部门意见</w:t>
            </w:r>
          </w:p>
        </w:tc>
        <w:tc>
          <w:tcPr>
            <w:tcW w:w="1192" w:type="dxa"/>
            <w:vAlign w:val="center"/>
          </w:tcPr>
          <w:p w14:paraId="59480F73">
            <w:pPr>
              <w:spacing w:line="300" w:lineRule="exact"/>
              <w:jc w:val="center"/>
              <w:rPr>
                <w:rFonts w:hint="eastAsia" w:ascii="宋体" w:hAnsi="宋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黑体"/>
                <w:bCs/>
                <w:sz w:val="24"/>
                <w:szCs w:val="24"/>
              </w:rPr>
              <w:t>整改进度</w:t>
            </w:r>
          </w:p>
        </w:tc>
        <w:tc>
          <w:tcPr>
            <w:tcW w:w="852" w:type="dxa"/>
            <w:vAlign w:val="center"/>
          </w:tcPr>
          <w:p w14:paraId="73C542B7">
            <w:pPr>
              <w:spacing w:line="300" w:lineRule="exact"/>
              <w:jc w:val="center"/>
              <w:rPr>
                <w:rFonts w:hint="eastAsia" w:ascii="宋体" w:hAnsi="宋体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黑体"/>
                <w:bCs/>
                <w:sz w:val="24"/>
                <w:szCs w:val="24"/>
              </w:rPr>
              <w:t>是否销号</w:t>
            </w:r>
          </w:p>
        </w:tc>
      </w:tr>
      <w:tr w14:paraId="6FC63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 w14:paraId="660D815C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0FDAE1CE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624D1AD6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08B822E2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650F510A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60456EA4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332EE685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14:paraId="091C996A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5F1EE624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077729E7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227EB7E0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720AA00F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63F2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 w14:paraId="1CF4F2DF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3F5CF99D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717F5C8F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2D29071C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4A1483E5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4FEA4A4B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7EDC28F0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14:paraId="10EE1BA3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230D9D3C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0BA18C62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434EE2E2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62776033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4156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vAlign w:val="center"/>
          </w:tcPr>
          <w:p w14:paraId="77BFC4FA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7659DC77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43960ABD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3E7B94A5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6392CD15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294DBD09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59987EFE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14:paraId="10603918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172D90FA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13A50E49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22AA7A9C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0D3DEC91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5C04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86" w:type="dxa"/>
            <w:gridSpan w:val="12"/>
            <w:vAlign w:val="top"/>
          </w:tcPr>
          <w:p w14:paraId="73F2FC61">
            <w:pPr>
              <w:spacing w:line="300" w:lineRule="exact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共自查项目____个，其中，房建与市政工程____个，交通工程____个，水利工程____个，农业农村工程____个，自然资源工程项目____个，林业工程项目____个；共发现问题____个，涉及项目____个；向社会征集线索____条，向纪检、公安等部门移交线索____条。</w:t>
            </w:r>
          </w:p>
        </w:tc>
      </w:tr>
    </w:tbl>
    <w:p w14:paraId="4BED2EB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F7032C-3BE4-4B45-BCDD-3266D6B4D1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A70C6DA-B527-4907-B52B-1992FF903FF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C86E498-B044-4F99-AF7A-6B2D3603B91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4CEEBF0D-C8E7-42EB-AD41-0D39E9D902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60FD1"/>
    <w:rsid w:val="1716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  <w:ind w:left="5119" w:firstLine="1767" w:firstLineChars="4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2025-05-07T02:46:00Z</dcterms:created>
  <dc:creator>DELL</dc:creator>
  <cp:lastModifiedBy>DELL</cp:lastModifiedBy>
  <dcterms:modified xsi:type="dcterms:W3CDTF">2025-05-07T02:57:46Z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11C69E908B0A4666A76535098188D011_11</vt:lpwstr>
  </property>
  <property fmtid="{D5CDD505-2E9C-101B-9397-08002B2CF9AE}" pid="4" name="KSOTemplateDocerSaveRecord">
    <vt:lpwstr>eyJoZGlkIjoiZTY1ZTQyOWZjZmJkN2EzODQxZDZkY2YwYTMyMDhlMmYifQ==</vt:lpwstr>
  </property>
</Properties>
</file>