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92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left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附件：</w:t>
      </w:r>
    </w:p>
    <w:p w14:paraId="7B0C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2026年度惠农补贴实地核查</w:t>
      </w:r>
    </w:p>
    <w:p w14:paraId="2936A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测绘服务项目报价单</w:t>
      </w:r>
    </w:p>
    <w:bookmarkEnd w:id="0"/>
    <w:p w14:paraId="25EAC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8"/>
          <w:szCs w:val="8"/>
          <w:lang w:val="en-US" w:eastAsia="zh-CN"/>
        </w:rPr>
      </w:pPr>
    </w:p>
    <w:p w14:paraId="33766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2026年度惠农补贴实地核查测绘服务项目</w:t>
      </w:r>
    </w:p>
    <w:p w14:paraId="14783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询价单位：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呼玛县农业农村局          </w:t>
      </w:r>
    </w:p>
    <w:p w14:paraId="738AC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报价单位（加盖单位公章）：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 w14:paraId="3B3D7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法定代表人（签字/盖章）：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</w:p>
    <w:p w14:paraId="126AB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</w:p>
    <w:p w14:paraId="338C7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6638D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地址：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</w:t>
      </w:r>
    </w:p>
    <w:p w14:paraId="494E9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840" w:rightChars="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报价日期：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</w:t>
      </w:r>
    </w:p>
    <w:p w14:paraId="29C86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840" w:rightChars="400"/>
        <w:jc w:val="both"/>
        <w:textAlignment w:val="auto"/>
        <w:rPr>
          <w:rFonts w:hint="eastAsia" w:ascii="Times New Roman" w:hAnsi="Times New Roman" w:eastAsia="仿宋_GB2312" w:cs="Times New Roman"/>
          <w:sz w:val="20"/>
          <w:szCs w:val="20"/>
          <w:u w:val="singl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2687"/>
        <w:gridCol w:w="1841"/>
        <w:gridCol w:w="1568"/>
        <w:gridCol w:w="1890"/>
      </w:tblGrid>
      <w:tr w14:paraId="776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71" w:type="dxa"/>
            <w:noWrap w:val="0"/>
            <w:vAlign w:val="center"/>
          </w:tcPr>
          <w:p w14:paraId="04F13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687" w:type="dxa"/>
            <w:noWrap w:val="0"/>
            <w:vAlign w:val="center"/>
          </w:tcPr>
          <w:p w14:paraId="562C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841" w:type="dxa"/>
            <w:noWrap w:val="0"/>
            <w:vAlign w:val="center"/>
          </w:tcPr>
          <w:p w14:paraId="7D153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计价方式</w:t>
            </w:r>
          </w:p>
        </w:tc>
        <w:tc>
          <w:tcPr>
            <w:tcW w:w="1568" w:type="dxa"/>
            <w:noWrap w:val="0"/>
            <w:vAlign w:val="center"/>
          </w:tcPr>
          <w:p w14:paraId="5F609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综合单价</w:t>
            </w:r>
          </w:p>
          <w:p w14:paraId="2D559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（元/亩）</w:t>
            </w:r>
          </w:p>
        </w:tc>
        <w:tc>
          <w:tcPr>
            <w:tcW w:w="1890" w:type="dxa"/>
            <w:noWrap w:val="0"/>
            <w:vAlign w:val="center"/>
          </w:tcPr>
          <w:p w14:paraId="3A64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0222E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2" w:hRule="atLeast"/>
        </w:trPr>
        <w:tc>
          <w:tcPr>
            <w:tcW w:w="1071" w:type="dxa"/>
            <w:noWrap w:val="0"/>
            <w:vAlign w:val="center"/>
          </w:tcPr>
          <w:p w14:paraId="5D8D1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687" w:type="dxa"/>
            <w:noWrap w:val="0"/>
            <w:vAlign w:val="center"/>
          </w:tcPr>
          <w:p w14:paraId="733C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呼玛县辖区惠农补贴地块实地测绘核查（含地块面积测量、边界核对、作物甄别、垄距参数测算、外业采集、影像留存、内业整理、图纸绘制、报告编制、成果质保、复核补测等全部服务内容）</w:t>
            </w:r>
          </w:p>
        </w:tc>
        <w:tc>
          <w:tcPr>
            <w:tcW w:w="1841" w:type="dxa"/>
            <w:noWrap w:val="0"/>
            <w:vAlign w:val="center"/>
          </w:tcPr>
          <w:p w14:paraId="479B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按实际测绘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发生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  <w:t>面积据实结算</w:t>
            </w:r>
          </w:p>
          <w:p w14:paraId="4A4D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0F264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0D102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425633E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73334"/>
    <w:rsid w:val="546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2026-08-03T06:18:00Z</dcterms:created>
  <dc:creator>communist</dc:creator>
  <cp:lastModifiedBy>communist</cp:lastModifiedBy>
  <dcterms:modified xsi:type="dcterms:W3CDTF">2026-08-03T06:19:00Z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01EF216884FE472CA6CBA8437912B475_11</vt:lpwstr>
  </property>
  <property fmtid="{D5CDD505-2E9C-101B-9397-08002B2CF9AE}" pid="4" name="KSOTemplateDocerSaveRecord">
    <vt:lpwstr>eyJoZGlkIjoiNjVhYTM1MjUzZjllN2Q0OTU1MGQzNWJiYzAyNjYwZmUiLCJ1c2VySWQiOiI3NjMzMDQzNDQifQ==</vt:lpwstr>
  </property>
</Properties>
</file>